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5C46B2">
      <w:pPr>
        <w:pStyle w:val="Heading1"/>
      </w:pPr>
      <w:r w:rsidRPr="0095343A">
        <w:t>T430 Modding Guide</w:t>
      </w:r>
    </w:p>
    <w:p w14:paraId="230254B4" w14:textId="0101A907" w:rsidR="00F94974" w:rsidRDefault="00F94974" w:rsidP="00C23BE7">
      <w:r>
        <w:t>by Heider Jeffer</w:t>
      </w:r>
    </w:p>
    <w:p w14:paraId="0AB9CAC2" w14:textId="2691E5B6" w:rsidR="00B97C36" w:rsidRDefault="0095343A" w:rsidP="00F50C8F">
      <w:pPr>
        <w:jc w:val="both"/>
      </w:pPr>
      <w:r w:rsidRPr="0095343A">
        <w:t xml:space="preserve">I’ve been getting requests to create a modification guide for the T430 for over a year now, so this guide is long overdue. I’ve modded and created probably about a dozen T430 ThinkPads in the last  years </w:t>
      </w:r>
      <w:r w:rsidR="00F50C8F">
        <w:t xml:space="preserve">at my master studies in computer science </w:t>
      </w:r>
      <w:r w:rsidRPr="0095343A">
        <w:t xml:space="preserve">and my mobile powerhouse is currently my fully decked out and customized T430. </w:t>
      </w:r>
    </w:p>
    <w:p w14:paraId="46264A96" w14:textId="77777777" w:rsidR="00F662FA" w:rsidRDefault="00F662FA" w:rsidP="00F50C8F">
      <w:pPr>
        <w:jc w:val="both"/>
      </w:pPr>
    </w:p>
    <w:p w14:paraId="7A6F43DC" w14:textId="024C960C" w:rsidR="00B97C36" w:rsidRDefault="00AC79E6" w:rsidP="008D6CE3">
      <w:pPr>
        <w:jc w:val="both"/>
      </w:pPr>
      <w:r>
        <w:rPr>
          <w:noProof/>
        </w:rPr>
        <w:lastRenderedPageBreak/>
        <w:drawing>
          <wp:inline distT="0" distB="0" distL="0" distR="0" wp14:anchorId="4B5E18B8" wp14:editId="77838CB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97C36">
        <w:rPr>
          <w:noProof/>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95343A" w:rsidRDefault="0095343A" w:rsidP="00F50C8F">
      <w:pPr>
        <w:jc w:val="both"/>
      </w:pPr>
      <w:r w:rsidRPr="0095343A">
        <w:t>I’ve opened up, disassembled, and reassembled the T430 so many times it makes my head spin thinking about it. So here we go, the definitive T430 modding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77D9DD04" w14:textId="77777777" w:rsidR="007D156F" w:rsidRDefault="007D156F" w:rsidP="00F50C8F">
      <w:pPr>
        <w:spacing w:line="240" w:lineRule="auto"/>
      </w:pPr>
    </w:p>
    <w:p w14:paraId="30EEB6DA" w14:textId="089C8653" w:rsidR="003F2FFC" w:rsidRDefault="0095343A" w:rsidP="00F50C8F">
      <w:pPr>
        <w:spacing w:line="240" w:lineRule="auto"/>
      </w:pPr>
      <w:r w:rsidRPr="0095343A">
        <w:t>I love the machine</w:t>
      </w:r>
      <w:r>
        <w:t>.</w:t>
      </w:r>
      <w:r w:rsidRPr="0095343A">
        <w:t xml:space="preserve"> I’ve discovered the joys of modding, flashing, and overclocking the T430 and it has become hands down the best laptop on the planet for me (alongside the T530/W530 which is slightly bigger but can be modded just as much and has better thermal overhead for things like the XM, and supports a slightly better GPU).</w:t>
      </w:r>
    </w:p>
    <w:p w14:paraId="2E935CC5" w14:textId="3246B597" w:rsidR="003F2FFC" w:rsidRDefault="003F2FFC" w:rsidP="00F50C8F">
      <w:pPr>
        <w:spacing w:line="240" w:lineRule="auto"/>
      </w:pPr>
      <w:r>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Nearly all mods here can also be applied to the T530/W530, so if you’re interested in modding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 xml:space="preserve">to a quad </w:t>
      </w:r>
      <w:r w:rsidR="0095343A" w:rsidRPr="005C46B2">
        <w:rPr>
          <w:rFonts w:ascii="Georgia" w:eastAsia="Times New Roman" w:hAnsi="Georgia" w:cs="Times New Roman"/>
          <w:color w:val="292929"/>
          <w:spacing w:val="-1"/>
          <w:sz w:val="20"/>
          <w:szCs w:val="20"/>
        </w:rPr>
        <w:t>core</w:t>
      </w:r>
      <w:r w:rsidRPr="005C46B2">
        <w:rPr>
          <w:rFonts w:ascii="Georgia" w:eastAsia="Times New Roman" w:hAnsi="Georgia" w:cs="Times New Roman"/>
          <w:color w:val="292929"/>
          <w:spacing w:val="-1"/>
          <w:sz w:val="20"/>
          <w:szCs w:val="20"/>
        </w:rPr>
        <w:t xml:space="preserve"> (</w:t>
      </w:r>
      <w:r w:rsidRPr="005C46B2">
        <w:rPr>
          <w:rFonts w:ascii="Georgia" w:eastAsia="Times New Roman" w:hAnsi="Georgia" w:cs="Segoe UI"/>
          <w:b/>
          <w:bCs/>
          <w:color w:val="292929"/>
          <w:spacing w:val="-1"/>
          <w:sz w:val="20"/>
          <w:szCs w:val="20"/>
        </w:rPr>
        <w:t>i7–3632QM</w:t>
      </w:r>
      <w:r w:rsidRPr="005C46B2">
        <w:rPr>
          <w:rFonts w:ascii="Georgia" w:eastAsia="Times New Roman" w:hAnsi="Georgia" w:cs="Segoe UI"/>
          <w:color w:val="292929"/>
          <w:spacing w:val="-1"/>
          <w:sz w:val="20"/>
          <w:szCs w:val="20"/>
        </w:rPr>
        <w:t> </w:t>
      </w:r>
      <w:r>
        <w:rPr>
          <w:rFonts w:ascii="Georgia" w:eastAsia="Times New Roman" w:hAnsi="Georgia" w:cs="Segoe UI"/>
          <w:color w:val="292929"/>
          <w:spacing w:val="-1"/>
          <w:sz w:val="20"/>
          <w:szCs w:val="20"/>
        </w:rPr>
        <w:t>)</w:t>
      </w:r>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5C46B2"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5C46B2">
        <w:rPr>
          <w:rFonts w:ascii="Georgia" w:eastAsia="Times New Roman" w:hAnsi="Georgia" w:cs="Segoe UI"/>
          <w:b/>
          <w:bCs/>
          <w:color w:val="292929"/>
          <w:spacing w:val="-1"/>
          <w:sz w:val="20"/>
          <w:szCs w:val="20"/>
        </w:rPr>
        <w:t>04W3269 / 0B41088 / 04W3270 </w:t>
      </w:r>
      <w:r w:rsidRPr="005C46B2">
        <w:rPr>
          <w:rFonts w:ascii="Georgia" w:eastAsia="Times New Roman" w:hAnsi="Georgia" w:cs="Segoe UI"/>
          <w:color w:val="292929"/>
          <w:spacing w:val="-1"/>
          <w:sz w:val="20"/>
          <w:szCs w:val="20"/>
        </w:rPr>
        <w:t>are the dedicated GPU assemblies that contain the extra copper pipe for absorbing additional heat from the dedicated GPU. Regardless of whether or not you actually have a dGPU,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158480AD" w14:textId="02A64E3C" w:rsidR="00230B57" w:rsidRDefault="00976BF9" w:rsidP="00230B57">
      <w:r w:rsidRPr="005C46B2">
        <w:t xml:space="preserve"> </w:t>
      </w:r>
      <w:r w:rsidR="0095343A" w:rsidRPr="005C46B2">
        <w:t>Upgrade the Screen to 1920*1080 14.0''  by Heider Jeffer:</w:t>
      </w:r>
    </w:p>
    <w:p w14:paraId="1F8203CF" w14:textId="1EB14A1C" w:rsidR="00F50C8F" w:rsidRDefault="0095343A" w:rsidP="00230B57">
      <w:pPr>
        <w:pStyle w:val="ListParagraph"/>
        <w:numPr>
          <w:ilvl w:val="0"/>
          <w:numId w:val="9"/>
        </w:numPr>
      </w:pPr>
      <w:r w:rsidRPr="005C46B2">
        <w:t xml:space="preserve">AU Optronics B140HAN01.3 Display model MATTE IPS </w:t>
      </w:r>
    </w:p>
    <w:p w14:paraId="1274E1F3" w14:textId="290CEF96" w:rsidR="00230B57" w:rsidRPr="005C46B2" w:rsidRDefault="00230B57" w:rsidP="00230B57">
      <w:pPr>
        <w:pStyle w:val="ListParagraph"/>
        <w:numPr>
          <w:ilvl w:val="0"/>
          <w:numId w:val="9"/>
        </w:numPr>
      </w:pPr>
      <w:r w:rsidRPr="00230B57">
        <w:rPr>
          <w:rFonts w:ascii="Georgia" w:hAnsi="Georgia" w:cs="Open Sans"/>
          <w:color w:val="222222"/>
          <w:sz w:val="20"/>
          <w:szCs w:val="20"/>
          <w:shd w:val="clear" w:color="auto" w:fill="FFFFFF"/>
        </w:rPr>
        <w:t>LCD controller board kit LVDS cable 1920X1080 IPS 1080P FHD Screen monitor full hd for thinkpad T430 lenovo T420</w:t>
      </w:r>
    </w:p>
    <w:p w14:paraId="26603E60" w14:textId="586B127E" w:rsidR="0095343A" w:rsidRPr="00230B57" w:rsidRDefault="00976BF9" w:rsidP="00230B57">
      <w:pPr>
        <w:shd w:val="clear" w:color="auto" w:fill="FFFFFF"/>
        <w:spacing w:after="0" w:line="240" w:lineRule="auto"/>
        <w:jc w:val="center"/>
        <w:rPr>
          <w:rFonts w:ascii="Georgia" w:eastAsia="Times New Roman" w:hAnsi="Georgia" w:cs="Segoe UI"/>
          <w:color w:val="292929"/>
          <w:spacing w:val="-1"/>
          <w:sz w:val="20"/>
          <w:szCs w:val="20"/>
          <w:highlight w:val="cya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sidRPr="00230B57">
        <w:rPr>
          <w:noProof/>
        </w:rPr>
        <w:drawing>
          <wp:inline distT="0" distB="0" distL="0" distR="0" wp14:anchorId="0A7A034D" wp14:editId="29FC4A30">
            <wp:extent cx="4583081" cy="4445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9970" cy="4461380"/>
                    </a:xfrm>
                    <a:prstGeom prst="rect">
                      <a:avLst/>
                    </a:prstGeom>
                    <a:noFill/>
                    <a:ln>
                      <a:noFill/>
                    </a:ln>
                  </pic:spPr>
                </pic:pic>
              </a:graphicData>
            </a:graphic>
          </wp:inline>
        </w:drawing>
      </w:r>
      <w:r w:rsidRPr="00230B57">
        <w:rPr>
          <w:rFonts w:ascii="Georgia" w:hAnsi="Georgia"/>
          <w:color w:val="333333"/>
          <w:sz w:val="20"/>
          <w:szCs w:val="20"/>
          <w:shd w:val="clear" w:color="auto" w:fill="FFFFFF"/>
        </w:rPr>
        <w:br/>
      </w:r>
      <w:r w:rsidRPr="00230B57">
        <w:rPr>
          <w:rFonts w:ascii="Georgia" w:hAnsi="Georgia"/>
          <w:color w:val="333333"/>
          <w:sz w:val="20"/>
          <w:szCs w:val="20"/>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0EC3FDB1" w14:textId="6799B301" w:rsidR="00F50C8F" w:rsidRDefault="00FF4D44" w:rsidP="00F80983">
      <w:pPr>
        <w:shd w:val="clear" w:color="auto" w:fill="FFFFFF"/>
        <w:spacing w:after="0" w:line="240" w:lineRule="auto"/>
        <w:rPr>
          <w:rFonts w:ascii="Georgia" w:eastAsia="Times New Roman" w:hAnsi="Georgia" w:cs="Segoe UI"/>
          <w:strike/>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3BE9ADB4" w:rsidR="005F5307" w:rsidRDefault="007D156F" w:rsidP="007D156F">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51E5A515" wp14:editId="4C9BC5DA">
            <wp:extent cx="4552950" cy="25610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5055" cy="2562218"/>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One of the less known things about the xx10 through xx30 lines of ThinkPads is that they shipped with the precursor to the “power bridge” battery technology, in the form of </w:t>
      </w:r>
      <w:hyperlink r:id="rId27"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use  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9"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08962F63" w:rsidR="002602EE" w:rsidRDefault="002602EE" w:rsidP="002602EE">
      <w:pPr>
        <w:pStyle w:val="Heading1"/>
        <w:spacing w:before="0" w:beforeAutospacing="0" w:after="0" w:afterAutospacing="0"/>
      </w:pPr>
      <w:r w:rsidRPr="002602EE">
        <w:t>T430 Accessories</w:t>
      </w:r>
    </w:p>
    <w:p w14:paraId="04A4A117" w14:textId="1B35F9D2" w:rsidR="00F80983" w:rsidRDefault="00F80983" w:rsidP="00F80983"/>
    <w:p w14:paraId="0703C2E9" w14:textId="77777777" w:rsidR="00F80983" w:rsidRDefault="00F80983" w:rsidP="00F80983">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TB Nvme Samsung 970 EVO Plus (USB C to USB 3.1 Gen2 ).</w:t>
      </w:r>
    </w:p>
    <w:p w14:paraId="365926F5" w14:textId="77777777" w:rsidR="00F80983" w:rsidRDefault="00F80983" w:rsidP="00F80983">
      <w:pPr>
        <w:pStyle w:val="ListParagraph"/>
        <w:numPr>
          <w:ilvl w:val="0"/>
          <w:numId w:val="8"/>
        </w:numPr>
        <w:spacing w:after="0"/>
        <w:rPr>
          <w:sz w:val="20"/>
          <w:szCs w:val="20"/>
        </w:rPr>
      </w:pPr>
      <w:r w:rsidRPr="002602EE">
        <w:rPr>
          <w:sz w:val="20"/>
          <w:szCs w:val="20"/>
        </w:rPr>
        <w:t>Mini Displayport 4-in-1 Adapter (Thunderbolt Compatible), HDMI / DVI / VGA with cable and audio port for Apple MacBook Pro.</w:t>
      </w:r>
    </w:p>
    <w:p w14:paraId="153860D5" w14:textId="77777777" w:rsidR="00F80983" w:rsidRDefault="00F80983" w:rsidP="00F80983">
      <w:pPr>
        <w:pStyle w:val="ListParagraph"/>
        <w:numPr>
          <w:ilvl w:val="0"/>
          <w:numId w:val="8"/>
        </w:numPr>
        <w:spacing w:after="0"/>
        <w:rPr>
          <w:sz w:val="20"/>
          <w:szCs w:val="20"/>
        </w:rPr>
      </w:pPr>
      <w:r w:rsidRPr="002602EE">
        <w:rPr>
          <w:sz w:val="20"/>
          <w:szCs w:val="20"/>
        </w:rPr>
        <w:t>Aceele USB HUB 11-in-1 Type C Hub with 4k HDMI and 1080P VGA, 4 USB Ports, RJ45 Gigabit Ethernet, Mic, USB C PD, SD and TF Card Readers for MacBook PRO Surface Samsung Huawei P20 Logitech Webcam.</w:t>
      </w:r>
    </w:p>
    <w:p w14:paraId="2EE782AD" w14:textId="77777777" w:rsidR="00F80983" w:rsidRDefault="00F80983" w:rsidP="00F80983">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00BDA8DC" w14:textId="77777777" w:rsidR="00F80983" w:rsidRDefault="00F80983" w:rsidP="00F80983"/>
    <w:p w14:paraId="24EF73D2" w14:textId="77777777" w:rsidR="00F80983"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rwUABVAk3ywAAAA="/>
  </w:docVars>
  <w:rsids>
    <w:rsidRoot w:val="0095343A"/>
    <w:rsid w:val="00230B57"/>
    <w:rsid w:val="002602EE"/>
    <w:rsid w:val="002D3A07"/>
    <w:rsid w:val="00314DAB"/>
    <w:rsid w:val="003F2FFC"/>
    <w:rsid w:val="00440957"/>
    <w:rsid w:val="005C46B2"/>
    <w:rsid w:val="005F5307"/>
    <w:rsid w:val="0071643F"/>
    <w:rsid w:val="007422A0"/>
    <w:rsid w:val="007B2C95"/>
    <w:rsid w:val="007D156F"/>
    <w:rsid w:val="008D6CE3"/>
    <w:rsid w:val="0095343A"/>
    <w:rsid w:val="00976BF9"/>
    <w:rsid w:val="00A673C7"/>
    <w:rsid w:val="00A81481"/>
    <w:rsid w:val="00AC79E6"/>
    <w:rsid w:val="00B97C36"/>
    <w:rsid w:val="00BE3300"/>
    <w:rsid w:val="00C23BE7"/>
    <w:rsid w:val="00D276AF"/>
    <w:rsid w:val="00D91FF8"/>
    <w:rsid w:val="00DC7642"/>
    <w:rsid w:val="00F50C8F"/>
    <w:rsid w:val="00F662FA"/>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15</Pages>
  <Words>576</Words>
  <Characters>3285</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25</cp:revision>
  <dcterms:created xsi:type="dcterms:W3CDTF">2023-04-20T16:24:00Z</dcterms:created>
  <dcterms:modified xsi:type="dcterms:W3CDTF">2023-04-20T18:44:00Z</dcterms:modified>
</cp:coreProperties>
</file>